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93" w:type="dxa"/>
        <w:jc w:val="left"/>
        <w:tblInd w:w="-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33"/>
        <w:gridCol w:w="1359"/>
      </w:tblGrid>
      <w:tr>
        <w:trPr>
          <w:trHeight w:val="441" w:hRule="atLeast"/>
        </w:trPr>
        <w:tc>
          <w:tcPr>
            <w:tcW w:w="10092" w:type="dxa"/>
            <w:gridSpan w:val="2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  <w:b/>
              </w:rPr>
              <w:t xml:space="preserve">                                                         </w:t>
            </w:r>
            <w:r>
              <w:rPr>
                <w:rFonts w:ascii="Arial" w:hAnsi="Arial"/>
                <w:b/>
              </w:rPr>
              <w:t>CJENIK OD 01.09.2025</w:t>
            </w:r>
          </w:p>
        </w:tc>
      </w:tr>
      <w:tr>
        <w:trPr>
          <w:trHeight w:val="38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USLUGA/POSTUPAK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EKSPERTIZA PROF.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120,00 €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EKSPERTIZA NALAZA, PRIPREMA ZA MPO (45 min)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ONLINE KONZULTACIJE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KONZULTACIJE (ginekološke)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GINEKOLOŠKI PREGLED  (u spekulima)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GINEKOLOŠKI PREGLED + UZV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KOMPLETNI GIN PREGLED + UZV + PAPA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120,00 €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KOMPLETNI GIN PREGLED + UZV + THIN PREP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135,00 €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PAPA TEST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>●</w:t>
            </w:r>
            <w:r>
              <w:rPr>
                <w:rFonts w:ascii="Arial" w:hAnsi="Arial"/>
              </w:rPr>
              <w:t>PAPA TEST (3 staklaca)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THIN PREP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45,00 €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UTEROBRUSH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TRANSVAGINALNI GINEKOLOŠKI / TRUDNIČKI UZ (do 12 tjedna trudnoće)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70,00 €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TRANSVAGINALNA CERVIKOMETRIJA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(do 20 tjedna trudnoće)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(Mini Anomaly scan – 15 tjedana)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(Anomaly scan – 20 tjedana)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175,00 €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 VIŠEPLODNE TRUDNOĆE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(Mini Anomaly scan – 15 tjedana)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125,00 €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VIŠEPLODNE TRUDNOĆE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(Anomaly scan – 20 tjedana)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+ CD (˃20 tjedana)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+ CD višeplodne trudnoće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(˃20 tjedana)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125,00 €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+ CD 3D/4D (više od 20 tjedana)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120,00 €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TRANSABDOMINALNI TRUDNIČKI UZ + CD 3D/4D  VIŠEPLODNE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TRUDNOĆE (više od 20 tjedana)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145,00 €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EKSPERTNI TRUDNIČKI UZ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CTG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ZAHVATI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32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ANESTEZIJA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180,00 €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INSERCIJA IUS MIRENA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INSERCIJA IUD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70,00 €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ODSTRANJENJE IUD/IUS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HISTEROSKOPIJA + PHD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HISTEROSKOPIJA DIJAGNOSTIČKA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ODSTRANJENJE POLIPA VRATA MATERNICE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120,00 €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ENDORECEPT (sa uključenom biopsijom)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1.040,00 €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ENDOBIOM ENDOMETRIJA (sa uključenom biopsijom)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480,00 €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SCRACHING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140,00 €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BIOPSIJA TKIVA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140,00 €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PRP – PLATELET RICH PLASMA ENDOMETRIJA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140,00 €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PRP – PLATELET RICH PLASMA ENDOMETRIJA  (paket od 3 postupka)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330,00 €</w:t>
            </w:r>
          </w:p>
        </w:tc>
      </w:tr>
      <w:tr>
        <w:trPr>
          <w:trHeight w:val="442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INTRALIPIDNA INFUZIJA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45,00 €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LABORATORIJSKA DIJAGNOSTIKA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PANEL CERVIKALNIH BRISEVA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150, 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PCR CHLAMYDIA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BRIS MYCOPLASMA I UREAPLASMA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BRIS AEROBI I ANAEROBI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PCR HPV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CD 138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220,00 €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CD 56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220,00 €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CD 56 I CD 138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260,00 €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MIKRODELECIJE Y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KARIOTIPIZACIJA 1 UZORAK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KARIOTIPIZACIJA 2 UZORKA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FRAXA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250,00 €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FRAXE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250,00 €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FRAXA + FRAXE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450,00 €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PHD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50,00 €</w:t>
            </w:r>
          </w:p>
        </w:tc>
      </w:tr>
      <w:tr>
        <w:trPr>
          <w:trHeight w:val="299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KOMBINIRANI PROBIR ( PAPPA-a + FREE BETA hCG)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UREAPLASMA UREALYTICUM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48,00 €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35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ANALIZA SJEMENA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SPERMIOGRAM (analiza i mišljenje)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80,00 €</w:t>
            </w:r>
          </w:p>
        </w:tc>
      </w:tr>
      <w:tr>
        <w:trPr>
          <w:trHeight w:val="38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DNA FRAGMENTACIJA (uključujući spermiogram)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MEDICINSKI POMOGNUTA OPLODNJA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1145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OBRADA PACIJENTA ZA MPO KONZULTACIJE, GIN PREGLED + UZ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(AMH, FSH, LH,PRC, PROGESTERON,TESTOSTERON, E2,TSH, T3, T4,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FT3, FT4), PANEL BRISEVA </w:t>
            </w:r>
            <w:r>
              <w:rPr>
                <w:rFonts w:ascii="Arial" w:hAnsi="Arial"/>
                <w:sz w:val="20"/>
                <w:szCs w:val="20"/>
              </w:rPr>
              <w:t>(aerobi, anaerobi, chlamydia, ureaplasma, mycoplasma)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500,00 €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UZV FOLIKULOMETRIJA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SONO HSG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IUI (intrauterina inseminacija)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ASPIRACIJA OOCITA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IVF / ICSI POSTUPAK S 1 DO 2 JAJNE STANICE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IVF / ICSI  POSTUPAK S 3 I VIŠE JAJNIH STANICA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1.100,00 €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EMBRIOTRANSFER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ODMRZAVANJE KRIOPOHRANJENIH ZAMETAKA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SOCIAL FREEZING UKLJUČUJE ASPIRACIJU, KRIPOHRANU JAJNIH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STANICA NA 2 NOSAČA I ČUVANJE  4 GODINE (ukupno 6 stanica)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2.000,00 €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SEKUNDARNI ICSI UKLJUČUJE ODMRZAVANJE KRIOPOHRANJENIH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JAJNIH STANICA I OPLODNJU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1.200,00 €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EMBRYOGLUE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31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ZYMOT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160,00 €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TESA ODMRZAVANJE TKIVA TESTISA I PRIPREMA ZA ICSI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600,00 €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TIME LAPS (EMBRIOSCOPE AI)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PAKET TIME LAPS + EMBRYOGLUE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ZAMRZAVANJE I ČUVANJE GAMETA/ZAMETAKA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KRIOPOHRANA ZAMETAKA I ČUVANJE DO 1 GOD. (po slamčici)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KRIOPOHRANA SJEMENA I ČUVANJE ZA POSTUPAK DO 1 GOD.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Roboto;Arial" w:hAnsi="Roboto;Arial"/>
              </w:rPr>
              <w:t xml:space="preserve">● </w:t>
            </w:r>
            <w:r>
              <w:rPr>
                <w:rFonts w:ascii="Roboto;Arial" w:hAnsi="Roboto;Arial"/>
              </w:rPr>
              <w:t>KRIOPOHRANA JAJNIH STANICA I ČUVANJE DO 1. GOD. (po slamčici)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KRVNE PRETRAGE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KRVNA GRUPA/RH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140,00 €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TESTOVI SENZIBILIZACIJE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HBSAG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ANTI HAV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ANTI HCV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HIV AG/AT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UDRL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AMH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48,00 €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BETA HCG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21,00 €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VITAMIN D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T3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T4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FT3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FT4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TSH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ANTI – TPO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ANTI – TG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FSH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LH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PROLAKTIN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PROGESTERON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DHEA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18,00 €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TESTOSTERON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ESTRADIOL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17,00 €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KORTIZOL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ANDROSTENDION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29,00 €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SHBG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18,00 €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HOMOCISTEIN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26,00 €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17 – HIDROKSIPROGESTERON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APTV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CEA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18,00 €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CA 15 - 3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19,00 €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CA 125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19,00 €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CA 19 – 9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19,00 €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PSA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HSV1, HSV2, IGM, IGG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70,00 €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OGTT ( 2 TOČKE)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OGTT ( 3 TOČKE)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HE4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ROMA INDEX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FIBRINOGEN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D – DIMER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URINOKULTURA S ABG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TORCH TEST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AST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ALT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ALP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GGT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38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AMILAZA (SERUM/URIN)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LDH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GLUKOZA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HBA1C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14,00 €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BILIRUBIN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UREJA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URATI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KREATININ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KOLESTEROL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TRIGLICERIDI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HDL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LDL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NATRIJ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KALIJ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KLORIDI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ŽELJEZO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MAGNEZIJ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UIBC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TIBC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KALCIJ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PTH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KARDIOLIPIN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INZULINSKA REZISTENCIJA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PROTEIN C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PROTEIN 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40,00 €</w:t>
            </w:r>
          </w:p>
        </w:tc>
      </w:tr>
      <w:tr>
        <w:trPr>
          <w:trHeight w:val="32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ANTITROMBIN 75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20,00 €</w:t>
            </w:r>
          </w:p>
        </w:tc>
      </w:tr>
      <w:tr>
        <w:trPr>
          <w:trHeight w:val="32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APC REZISTENCIJA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KKS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CRP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FERITIN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AMP BRZI TEST ZA SARS-COV-2AG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ANTITIJELA KVANTITATIVNO NA SARS-COV-2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ANTI HBC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30,00 €</w:t>
            </w:r>
          </w:p>
        </w:tc>
      </w:tr>
      <w:tr>
        <w:trPr>
          <w:trHeight w:val="37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TPHA SIFILIS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25,00 €</w:t>
            </w:r>
          </w:p>
        </w:tc>
      </w:tr>
      <w:tr>
        <w:trPr>
          <w:trHeight w:val="34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IgG VARICELLA ZOSTER VIRUS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82,00 €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TOXOPLAZMOZA (IgM + IgG)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CMV  (IgM + IgG)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80,00 €</w:t>
            </w:r>
          </w:p>
        </w:tc>
      </w:tr>
      <w:tr>
        <w:trPr>
          <w:trHeight w:val="31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HSV 1+2 IgG, HSV 1+2 IgG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70,00 €</w:t>
            </w:r>
          </w:p>
        </w:tc>
      </w:tr>
      <w:tr>
        <w:trPr>
          <w:trHeight w:val="402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CHLAMYDIA PNEUMONIAE IgG / IgG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80,00 €</w:t>
            </w:r>
          </w:p>
        </w:tc>
      </w:tr>
      <w:tr>
        <w:trPr>
          <w:trHeight w:val="38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CHLAMIDIA TRACHOMATIS IgG / IgM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55,00 €</w:t>
            </w:r>
          </w:p>
        </w:tc>
      </w:tr>
      <w:tr>
        <w:trPr>
          <w:trHeight w:val="34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MYCOPLASMA PNEUMONIAE IgG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75,00 €</w:t>
            </w:r>
          </w:p>
        </w:tc>
      </w:tr>
      <w:tr>
        <w:trPr>
          <w:trHeight w:val="34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MYCOPLASMA PNEUMONIAE IgM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75,00 €</w:t>
            </w:r>
          </w:p>
        </w:tc>
      </w:tr>
      <w:tr>
        <w:trPr>
          <w:trHeight w:val="32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RUBELLA IgG, IgM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PRETRAGE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 xml:space="preserve">     </w:t>
            </w: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● </w:t>
            </w:r>
            <w:r>
              <w:rPr>
                <w:rFonts w:ascii="Arial" w:hAnsi="Arial"/>
                <w:color w:val="auto"/>
              </w:rPr>
              <w:t>URIN SEDIMENT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color w:val="auto"/>
              </w:rPr>
            </w:pPr>
            <w:r>
              <w:rPr>
                <w:rFonts w:ascii="Arial" w:hAnsi="Arial"/>
                <w:color w:val="auto"/>
              </w:rPr>
              <w:t>7,50 €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● </w:t>
            </w:r>
            <w:r>
              <w:rPr>
                <w:rFonts w:ascii="Arial" w:hAnsi="Arial"/>
                <w:color w:val="auto"/>
              </w:rPr>
              <w:t>TEKUĆA ASPIRACIJSKA CITOLOGIJA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color w:val="auto"/>
              </w:rPr>
            </w:pPr>
            <w:r>
              <w:rPr>
                <w:rFonts w:ascii="Arial" w:hAnsi="Arial"/>
                <w:color w:val="auto"/>
              </w:rPr>
              <w:t>70,00 €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PRENATALNI TESTOVI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300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NIFTY BASIC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478,00 €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NIFTY STANDARD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NIFTY PLUS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611,00 €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NIFTY TWINS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505,00 €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NIFTY PRO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890,00 €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NIFTI PREMIUM + CM &amp; SMA CARRIER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1.640,00 €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NIFTI PREMIUM + NIPT Rh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1.640,00 €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NIFTI PREMIUM + CM &amp; SMA CARRIER + NIPT Rh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1.730,00 €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HARMONY TRIO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490,00 €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HARMONY KVARTET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520,00 €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HARMONY TRIO PLUS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590,00 €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HARMONY KVARTET PLUS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620,00 €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SYMPHONY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690,00 €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SYMPHONY PLUS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899,00 €</w:t>
            </w:r>
          </w:p>
        </w:tc>
      </w:tr>
      <w:tr>
        <w:trPr>
          <w:trHeight w:val="283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DIJAGNOSTIČKI GENETSKI TEST ZA SMA I CF</w:t>
            </w:r>
          </w:p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(uz Harmony/Symphony p.  test)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160,00 €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DIJAGNOSTIČKI GENETSKI TEST ZA SMA I CF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320,00 €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PANORAMA OSNOVNI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530,00 €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PANORAMA OSNOVNI PLUS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590,00 €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PANORAMA PROŠIRENI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690,00 €</w:t>
            </w:r>
          </w:p>
        </w:tc>
      </w:tr>
      <w:tr>
        <w:trPr>
          <w:trHeight w:val="358" w:hRule="atLeast"/>
        </w:trPr>
        <w:tc>
          <w:tcPr>
            <w:tcW w:w="8733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CJEPIVA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shd w:fill="FFE994" w:val="clear"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ascii="Arial" w:hAnsi="Arial"/>
                <w:b/>
                <w:highlight w:val="none"/>
                <w:shd w:fill="FFE994" w:val="clear"/>
              </w:rPr>
            </w:pPr>
            <w:r>
              <w:rPr>
                <w:rFonts w:ascii="Arial" w:hAnsi="Arial"/>
                <w:b/>
                <w:shd w:fill="FFE994" w:val="clear"/>
              </w:rPr>
              <w:t>CIJENA</w:t>
            </w:r>
          </w:p>
        </w:tc>
      </w:tr>
      <w:tr>
        <w:trPr>
          <w:trHeight w:val="276" w:hRule="atLeast"/>
        </w:trPr>
        <w:tc>
          <w:tcPr>
            <w:tcW w:w="8733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ascii="Arial" w:hAnsi="Arial"/>
              </w:rPr>
              <w:t xml:space="preserve">● </w:t>
            </w:r>
            <w:r>
              <w:rPr>
                <w:rFonts w:ascii="Arial" w:hAnsi="Arial"/>
              </w:rPr>
              <w:t>GARDASIL 9</w:t>
            </w:r>
          </w:p>
        </w:tc>
        <w:tc>
          <w:tcPr>
            <w:tcW w:w="1359" w:type="dxa"/>
            <w:tcBorders>
              <w:bottom w:val="thickThinSmallGap" w:sz="2" w:space="0" w:color="CCCCCC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160,00 €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Roboto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4281170</wp:posOffset>
          </wp:positionH>
          <wp:positionV relativeFrom="paragraph">
            <wp:posOffset>-720090</wp:posOffset>
          </wp:positionV>
          <wp:extent cx="2078990" cy="1033780"/>
          <wp:effectExtent l="0" t="0" r="0" b="0"/>
          <wp:wrapSquare wrapText="largest"/>
          <wp:docPr id="1" name="Slika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3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4281170</wp:posOffset>
          </wp:positionH>
          <wp:positionV relativeFrom="paragraph">
            <wp:posOffset>-720090</wp:posOffset>
          </wp:positionV>
          <wp:extent cx="2078990" cy="1033780"/>
          <wp:effectExtent l="0" t="0" r="0" b="0"/>
          <wp:wrapSquare wrapText="largest"/>
          <wp:docPr id="2" name="Slika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3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  <w:style w:type="paragraph" w:styleId="Naslovtabliceuser">
    <w:name w:val="Naslov tablice (user)"/>
    <w:basedOn w:val="Sadrajitablice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LibreOffice/24.8.7.2$Windows_X86_64 LibreOffice_project/e07d0a63a46349d29051da79b1fde8160bab2a89</Application>
  <AppVersion>15.0000</AppVersion>
  <Pages>7</Pages>
  <Words>1214</Words>
  <Characters>5186</Characters>
  <CharactersWithSpaces>6104</CharactersWithSpaces>
  <Paragraphs>410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2025-09-22T11:12:20Z</dcterms:created>
  <dc:creator/>
  <dc:description/>
  <dc:language>hr-HR</dc:language>
  <cp:lastModifiedBy/>
  <dcterms:modified xsi:type="dcterms:W3CDTF">2025-09-22T12:53:55Z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